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F2" w:rsidRPr="008D25F2" w:rsidRDefault="00CB55A1" w:rsidP="008D25F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D25F2" w:rsidRPr="008D25F2">
        <w:rPr>
          <w:sz w:val="28"/>
          <w:szCs w:val="28"/>
        </w:rPr>
        <w:t xml:space="preserve">Для подтверждения соответствия газоиспользующего оборудования требованиям технического регламента устанавливаются следующие схемы сертификации: </w:t>
      </w:r>
    </w:p>
    <w:p w:rsidR="008D25F2" w:rsidRPr="008D25F2" w:rsidRDefault="008D25F2" w:rsidP="008D25F2">
      <w:pPr>
        <w:pStyle w:val="Default"/>
        <w:rPr>
          <w:sz w:val="28"/>
          <w:szCs w:val="28"/>
        </w:rPr>
      </w:pPr>
    </w:p>
    <w:p w:rsidR="008D25F2" w:rsidRPr="008D25F2" w:rsidRDefault="008D25F2" w:rsidP="008D25F2">
      <w:pPr>
        <w:pStyle w:val="Default"/>
        <w:rPr>
          <w:sz w:val="28"/>
          <w:szCs w:val="28"/>
        </w:rPr>
      </w:pPr>
      <w:r w:rsidRPr="008D25F2">
        <w:rPr>
          <w:b/>
          <w:sz w:val="28"/>
          <w:szCs w:val="28"/>
        </w:rPr>
        <w:t>схема 1</w:t>
      </w:r>
      <w:r w:rsidR="00084987">
        <w:rPr>
          <w:b/>
          <w:sz w:val="28"/>
          <w:szCs w:val="28"/>
        </w:rPr>
        <w:t>с</w:t>
      </w:r>
      <w:r w:rsidRPr="008D25F2">
        <w:rPr>
          <w:sz w:val="28"/>
          <w:szCs w:val="28"/>
        </w:rPr>
        <w:t xml:space="preserve"> – сертификация газоиспользующего оборудования, выпускаемого </w:t>
      </w:r>
      <w:r w:rsidRPr="008D25F2">
        <w:rPr>
          <w:i/>
          <w:sz w:val="28"/>
          <w:szCs w:val="28"/>
        </w:rPr>
        <w:t>серийно</w:t>
      </w:r>
      <w:r w:rsidRPr="008D25F2">
        <w:rPr>
          <w:sz w:val="28"/>
          <w:szCs w:val="28"/>
        </w:rPr>
        <w:t xml:space="preserve">, на основании результатов испытаний типовых образцов, проведенных аккредитованной испытательной лабораторией (центром), с осуществлением анализа состояния производства этого газоиспользующего оборудования и последующего контроля органом по сертификации (оценке (подтверждению) соответствия) сертифицированного газоиспользующего оборудования; </w:t>
      </w:r>
    </w:p>
    <w:p w:rsidR="008D25F2" w:rsidRPr="008D25F2" w:rsidRDefault="008D25F2" w:rsidP="008D25F2">
      <w:pPr>
        <w:pStyle w:val="Default"/>
        <w:rPr>
          <w:sz w:val="28"/>
          <w:szCs w:val="28"/>
        </w:rPr>
      </w:pPr>
    </w:p>
    <w:p w:rsidR="008D25F2" w:rsidRPr="008D25F2" w:rsidRDefault="008D25F2" w:rsidP="008D25F2">
      <w:pPr>
        <w:pStyle w:val="Default"/>
        <w:rPr>
          <w:sz w:val="28"/>
          <w:szCs w:val="28"/>
        </w:rPr>
      </w:pPr>
      <w:r w:rsidRPr="008D25F2">
        <w:rPr>
          <w:sz w:val="28"/>
          <w:szCs w:val="28"/>
        </w:rPr>
        <w:t xml:space="preserve"> </w:t>
      </w:r>
      <w:r w:rsidRPr="008D25F2">
        <w:rPr>
          <w:b/>
          <w:sz w:val="28"/>
          <w:szCs w:val="28"/>
        </w:rPr>
        <w:t>схема 3</w:t>
      </w:r>
      <w:r w:rsidR="00084987">
        <w:rPr>
          <w:b/>
          <w:sz w:val="28"/>
          <w:szCs w:val="28"/>
        </w:rPr>
        <w:t>с</w:t>
      </w:r>
      <w:r w:rsidRPr="008D25F2">
        <w:rPr>
          <w:sz w:val="28"/>
          <w:szCs w:val="28"/>
        </w:rPr>
        <w:t xml:space="preserve"> – сертификация </w:t>
      </w:r>
      <w:r w:rsidRPr="008D25F2">
        <w:rPr>
          <w:i/>
          <w:sz w:val="28"/>
          <w:szCs w:val="28"/>
        </w:rPr>
        <w:t>партии</w:t>
      </w:r>
      <w:r w:rsidRPr="008D25F2">
        <w:rPr>
          <w:sz w:val="28"/>
          <w:szCs w:val="28"/>
        </w:rPr>
        <w:t xml:space="preserve"> газоиспользующего оборудования на основании результатов испытаний типовых образцов газоиспользующего оборудования, проведенных аккредитованной испытательной лабораторией (центром); </w:t>
      </w:r>
    </w:p>
    <w:p w:rsidR="008D25F2" w:rsidRPr="008D25F2" w:rsidRDefault="008D25F2" w:rsidP="008D25F2">
      <w:pPr>
        <w:pStyle w:val="Default"/>
        <w:rPr>
          <w:sz w:val="28"/>
          <w:szCs w:val="28"/>
        </w:rPr>
      </w:pPr>
    </w:p>
    <w:p w:rsidR="00716C39" w:rsidRDefault="008D25F2" w:rsidP="008D25F2">
      <w:pPr>
        <w:rPr>
          <w:rFonts w:ascii="Times New Roman" w:hAnsi="Times New Roman" w:cs="Times New Roman"/>
          <w:sz w:val="28"/>
          <w:szCs w:val="28"/>
        </w:rPr>
      </w:pPr>
      <w:r w:rsidRPr="008D25F2">
        <w:rPr>
          <w:rFonts w:ascii="Times New Roman" w:hAnsi="Times New Roman" w:cs="Times New Roman"/>
          <w:sz w:val="28"/>
          <w:szCs w:val="28"/>
        </w:rPr>
        <w:t xml:space="preserve"> </w:t>
      </w:r>
      <w:r w:rsidRPr="008D25F2">
        <w:rPr>
          <w:rFonts w:ascii="Times New Roman" w:hAnsi="Times New Roman" w:cs="Times New Roman"/>
          <w:b/>
          <w:sz w:val="28"/>
          <w:szCs w:val="28"/>
        </w:rPr>
        <w:t>схема 4</w:t>
      </w:r>
      <w:r w:rsidR="00084987">
        <w:rPr>
          <w:rFonts w:ascii="Times New Roman" w:hAnsi="Times New Roman" w:cs="Times New Roman"/>
          <w:b/>
          <w:sz w:val="28"/>
          <w:szCs w:val="28"/>
        </w:rPr>
        <w:t>с</w:t>
      </w:r>
      <w:r w:rsidRPr="008D25F2">
        <w:rPr>
          <w:rFonts w:ascii="Times New Roman" w:hAnsi="Times New Roman" w:cs="Times New Roman"/>
          <w:sz w:val="28"/>
          <w:szCs w:val="28"/>
        </w:rPr>
        <w:t xml:space="preserve"> – сертификация </w:t>
      </w:r>
      <w:r w:rsidRPr="008D25F2">
        <w:rPr>
          <w:rFonts w:ascii="Times New Roman" w:hAnsi="Times New Roman" w:cs="Times New Roman"/>
          <w:i/>
          <w:sz w:val="28"/>
          <w:szCs w:val="28"/>
        </w:rPr>
        <w:t>единичных образцов</w:t>
      </w:r>
      <w:r w:rsidRPr="008D25F2">
        <w:rPr>
          <w:rFonts w:ascii="Times New Roman" w:hAnsi="Times New Roman" w:cs="Times New Roman"/>
          <w:sz w:val="28"/>
          <w:szCs w:val="28"/>
        </w:rPr>
        <w:t xml:space="preserve"> газоиспользующего оборудования на основании результатов их испытаний, проведенных аккредитованной испытательной лабораторией (центром).</w:t>
      </w:r>
    </w:p>
    <w:p w:rsidR="00073A89" w:rsidRDefault="00073A89" w:rsidP="00073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3A89" w:rsidRDefault="00073A89" w:rsidP="00073A89">
      <w:pPr>
        <w:pStyle w:val="Default"/>
        <w:rPr>
          <w:sz w:val="28"/>
          <w:szCs w:val="28"/>
        </w:rPr>
      </w:pPr>
    </w:p>
    <w:p w:rsidR="00073A89" w:rsidRPr="00A1560B" w:rsidRDefault="00073A89" w:rsidP="00073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156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A1560B">
        <w:rPr>
          <w:sz w:val="28"/>
          <w:szCs w:val="28"/>
        </w:rPr>
        <w:t>З</w:t>
      </w:r>
      <w:r w:rsidRPr="00A1560B">
        <w:rPr>
          <w:sz w:val="28"/>
          <w:szCs w:val="28"/>
        </w:rPr>
        <w:t xml:space="preserve">аявитель формирует </w:t>
      </w:r>
      <w:r w:rsidRPr="00A1560B">
        <w:rPr>
          <w:b/>
          <w:sz w:val="28"/>
          <w:szCs w:val="28"/>
        </w:rPr>
        <w:t>комплект документов</w:t>
      </w:r>
      <w:r w:rsidRPr="00A1560B">
        <w:rPr>
          <w:sz w:val="28"/>
          <w:szCs w:val="28"/>
        </w:rPr>
        <w:t xml:space="preserve">, который должен включать в себя: </w:t>
      </w:r>
    </w:p>
    <w:p w:rsidR="00073A89" w:rsidRPr="00A1560B" w:rsidRDefault="00073A89" w:rsidP="00073A89">
      <w:pPr>
        <w:pStyle w:val="Default"/>
        <w:rPr>
          <w:sz w:val="28"/>
          <w:szCs w:val="28"/>
        </w:rPr>
      </w:pPr>
    </w:p>
    <w:p w:rsidR="00073A89" w:rsidRPr="00A1560B" w:rsidRDefault="00084987" w:rsidP="00073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73A89" w:rsidRPr="00A1560B">
        <w:rPr>
          <w:sz w:val="28"/>
          <w:szCs w:val="28"/>
        </w:rPr>
        <w:t xml:space="preserve"> техническую документацию газоиспользующего оборудования; </w:t>
      </w:r>
    </w:p>
    <w:p w:rsidR="00073A89" w:rsidRPr="00A1560B" w:rsidRDefault="00073A89" w:rsidP="00073A89">
      <w:pPr>
        <w:pStyle w:val="Default"/>
        <w:rPr>
          <w:sz w:val="28"/>
          <w:szCs w:val="28"/>
        </w:rPr>
      </w:pPr>
    </w:p>
    <w:p w:rsidR="00073A89" w:rsidRPr="00A1560B" w:rsidRDefault="00084987" w:rsidP="00073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73A89" w:rsidRPr="00A1560B">
        <w:rPr>
          <w:sz w:val="28"/>
          <w:szCs w:val="28"/>
        </w:rPr>
        <w:t xml:space="preserve"> перечень стандартов, указанных в пункте 1 статьи 5 </w:t>
      </w:r>
      <w:r w:rsidR="00184AEA">
        <w:rPr>
          <w:sz w:val="28"/>
          <w:szCs w:val="28"/>
        </w:rPr>
        <w:t xml:space="preserve"> </w:t>
      </w:r>
      <w:proofErr w:type="gramStart"/>
      <w:r w:rsidR="00073A89" w:rsidRPr="00A1560B">
        <w:rPr>
          <w:sz w:val="28"/>
          <w:szCs w:val="28"/>
        </w:rPr>
        <w:t>ТР</w:t>
      </w:r>
      <w:proofErr w:type="gramEnd"/>
      <w:r w:rsidR="00073A89" w:rsidRPr="00A1560B">
        <w:rPr>
          <w:sz w:val="28"/>
          <w:szCs w:val="28"/>
        </w:rPr>
        <w:t xml:space="preserve"> ТС 016/2011, требованиям которых должно соответствовать данное газоиспользующее оборудование (если применялись); </w:t>
      </w:r>
    </w:p>
    <w:p w:rsidR="00073A89" w:rsidRPr="00A1560B" w:rsidRDefault="00073A89" w:rsidP="00073A89">
      <w:pPr>
        <w:pStyle w:val="Default"/>
        <w:rPr>
          <w:sz w:val="28"/>
          <w:szCs w:val="28"/>
        </w:rPr>
      </w:pPr>
    </w:p>
    <w:p w:rsidR="00073A89" w:rsidRPr="00A1560B" w:rsidRDefault="00084987" w:rsidP="00073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73A89" w:rsidRPr="00A1560B">
        <w:rPr>
          <w:sz w:val="28"/>
          <w:szCs w:val="28"/>
        </w:rPr>
        <w:t xml:space="preserve"> </w:t>
      </w:r>
      <w:r w:rsidR="00073A89" w:rsidRPr="00184AEA">
        <w:rPr>
          <w:i/>
          <w:sz w:val="28"/>
          <w:szCs w:val="28"/>
        </w:rPr>
        <w:t>пояснительную записку</w:t>
      </w:r>
      <w:r w:rsidR="00073A89" w:rsidRPr="00A1560B">
        <w:rPr>
          <w:sz w:val="28"/>
          <w:szCs w:val="28"/>
        </w:rPr>
        <w:t xml:space="preserve">, содержащую описание принятых технических решений, подтверждающих выполнение требований безопасности настоящего технического регламента, если стандарты, указанные в пункте 1 статьи 5 </w:t>
      </w:r>
      <w:proofErr w:type="gramStart"/>
      <w:r w:rsidR="00184AEA" w:rsidRPr="00A1560B">
        <w:rPr>
          <w:sz w:val="28"/>
          <w:szCs w:val="28"/>
        </w:rPr>
        <w:t>ТР</w:t>
      </w:r>
      <w:proofErr w:type="gramEnd"/>
      <w:r w:rsidR="00184AEA" w:rsidRPr="00A1560B">
        <w:rPr>
          <w:sz w:val="28"/>
          <w:szCs w:val="28"/>
        </w:rPr>
        <w:t xml:space="preserve"> ТС 016/2011</w:t>
      </w:r>
      <w:r w:rsidR="00184AEA">
        <w:rPr>
          <w:sz w:val="28"/>
          <w:szCs w:val="28"/>
        </w:rPr>
        <w:t xml:space="preserve"> </w:t>
      </w:r>
      <w:r w:rsidR="00073A89" w:rsidRPr="00A1560B">
        <w:rPr>
          <w:sz w:val="28"/>
          <w:szCs w:val="28"/>
        </w:rPr>
        <w:t xml:space="preserve">отсутствуют или не применялись; </w:t>
      </w:r>
    </w:p>
    <w:p w:rsidR="00073A89" w:rsidRPr="00A1560B" w:rsidRDefault="00073A89" w:rsidP="00073A89">
      <w:pPr>
        <w:pStyle w:val="Default"/>
        <w:rPr>
          <w:sz w:val="28"/>
          <w:szCs w:val="28"/>
        </w:rPr>
      </w:pPr>
    </w:p>
    <w:p w:rsidR="00073A89" w:rsidRPr="00A1560B" w:rsidRDefault="00084987" w:rsidP="00A1560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73A89" w:rsidRPr="00A1560B">
        <w:rPr>
          <w:sz w:val="28"/>
          <w:szCs w:val="28"/>
        </w:rPr>
        <w:t xml:space="preserve"> протокол (протоколы) испытаний типового (единичного) образца, проведенные изготовителем или аккредитованной испытательной лабораторией (при наличии); </w:t>
      </w:r>
    </w:p>
    <w:p w:rsidR="00A1560B" w:rsidRPr="00A1560B" w:rsidRDefault="00A1560B" w:rsidP="00A1560B">
      <w:pPr>
        <w:pStyle w:val="Default"/>
        <w:rPr>
          <w:sz w:val="28"/>
          <w:szCs w:val="28"/>
        </w:rPr>
      </w:pPr>
    </w:p>
    <w:p w:rsidR="00073A89" w:rsidRPr="00A1560B" w:rsidRDefault="00084987" w:rsidP="00073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73A89" w:rsidRPr="00A1560B">
        <w:rPr>
          <w:sz w:val="28"/>
          <w:szCs w:val="28"/>
        </w:rPr>
        <w:t xml:space="preserve"> сертификаты соответствия (декларации о соответствии) на устройства, находящиеся в обращении отдельно от газоиспользующего оборудования, предназначенные для встраивания в газоиспользующее оборудование (при наличии таких устройств, встроенных в оборудование); </w:t>
      </w:r>
    </w:p>
    <w:p w:rsidR="00A1560B" w:rsidRPr="00A1560B" w:rsidRDefault="00A1560B" w:rsidP="00073A89">
      <w:pPr>
        <w:pStyle w:val="Default"/>
        <w:rPr>
          <w:sz w:val="28"/>
          <w:szCs w:val="28"/>
        </w:rPr>
      </w:pPr>
    </w:p>
    <w:p w:rsidR="00073A89" w:rsidRPr="00A1560B" w:rsidRDefault="00084987" w:rsidP="00073A8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073A89" w:rsidRPr="00A1560B">
        <w:rPr>
          <w:sz w:val="28"/>
          <w:szCs w:val="28"/>
        </w:rPr>
        <w:t xml:space="preserve"> сертификат (копия сертификата) системы менеджмента качества (при наличии); </w:t>
      </w:r>
    </w:p>
    <w:p w:rsidR="00A1560B" w:rsidRPr="00A1560B" w:rsidRDefault="00A1560B" w:rsidP="00073A89">
      <w:pPr>
        <w:pStyle w:val="Default"/>
        <w:rPr>
          <w:sz w:val="28"/>
          <w:szCs w:val="28"/>
        </w:rPr>
      </w:pPr>
    </w:p>
    <w:p w:rsidR="00073A89" w:rsidRDefault="00084987" w:rsidP="00073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73A89" w:rsidRPr="00A1560B">
        <w:rPr>
          <w:rFonts w:ascii="Times New Roman" w:hAnsi="Times New Roman" w:cs="Times New Roman"/>
          <w:sz w:val="28"/>
          <w:szCs w:val="28"/>
        </w:rPr>
        <w:t xml:space="preserve"> другие по выбору заявителя документы, прямо или косвенно подтверждающие соответствие газоиспользующего оборудования требованиям, установленным настоящим техническим регламентом.</w:t>
      </w:r>
    </w:p>
    <w:p w:rsidR="004B5B3F" w:rsidRDefault="004B5B3F" w:rsidP="00073A89">
      <w:pPr>
        <w:rPr>
          <w:rFonts w:ascii="Times New Roman" w:hAnsi="Times New Roman" w:cs="Times New Roman"/>
          <w:sz w:val="28"/>
          <w:szCs w:val="28"/>
        </w:rPr>
      </w:pPr>
    </w:p>
    <w:p w:rsidR="004B5B3F" w:rsidRPr="004B5B3F" w:rsidRDefault="004B5B3F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Сертификация газоиспользующего оборудования </w:t>
      </w:r>
      <w:r w:rsidRPr="004B5B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включает в себя следующие процедуры: </w:t>
      </w:r>
    </w:p>
    <w:p w:rsidR="004B5B3F" w:rsidRPr="004B5B3F" w:rsidRDefault="00084987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подачу заявителем в орган по сертификации (оценке (подтверждению) соответствия) заявки на проведение сертификации газоиспользующего оборудования (далее - заявка) с прилагаемым комплектом документов, указанным</w:t>
      </w:r>
      <w:r w:rsidR="00D66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D66600">
        <w:rPr>
          <w:rFonts w:ascii="Times New Roman" w:hAnsi="Times New Roman" w:cs="Times New Roman"/>
          <w:color w:val="000000"/>
          <w:sz w:val="28"/>
          <w:szCs w:val="28"/>
        </w:rPr>
        <w:t>выше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B5B3F" w:rsidRPr="004B5B3F" w:rsidRDefault="00084987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рассмотрение заявки и принятие по ней решения органом по сертификации (оценке (подтверждению) соответствия); </w:t>
      </w:r>
    </w:p>
    <w:p w:rsidR="004B5B3F" w:rsidRPr="004B5B3F" w:rsidRDefault="00084987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отбор органом по сертификации (оценке (подтверждению) соответствия) типовых образцов газоиспользующего оборудования для проведения испытаний в аккредитованной испытательной лаборатории (центре); </w:t>
      </w:r>
    </w:p>
    <w:p w:rsidR="004B5B3F" w:rsidRPr="004B5B3F" w:rsidRDefault="00084987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испытаний образц</w:t>
      </w:r>
      <w:proofErr w:type="gramStart"/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spellStart"/>
      <w:proofErr w:type="gramEnd"/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>ов</w:t>
      </w:r>
      <w:proofErr w:type="spellEnd"/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) газоиспользующего оборудования аккредитованной испытательной лабораторией (центром); </w:t>
      </w:r>
    </w:p>
    <w:p w:rsidR="004B5B3F" w:rsidRPr="004B5B3F" w:rsidRDefault="00084987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органом по сертификации (оценке (подтверждению) соответствия) анализа представленного заявителем комплекта документов; </w:t>
      </w:r>
    </w:p>
    <w:p w:rsidR="004B5B3F" w:rsidRDefault="00084987" w:rsidP="004B5B3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органом по сертификации (оценке (подтверждению) соответствия) анализа состояния производства газоиспользующего оборудования, если такой анализ предусмотрен соответствующей схемой сертификации.</w:t>
      </w:r>
    </w:p>
    <w:p w:rsidR="004B5B3F" w:rsidRPr="004B5B3F" w:rsidRDefault="004B5B3F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При наличии у изготовителя сертифицированной системы менеджмента качества производства или разработки и производства газоиспользующего оборудования орган по сертификации (оценке (подтверждению) соответствия) оценивает возможность данной системы обеспечивать стабильный выпуск сертифицируемого газоиспользующего оборудования, соответствующего требованиям настоящего технического регламента; </w:t>
      </w:r>
    </w:p>
    <w:p w:rsidR="004B5B3F" w:rsidRDefault="00084987" w:rsidP="004B5B3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обобщение результатов испытаний, анализа технической документации и состояния производства газоиспользующего оборудования или оценки системы менеджмента качества и при положительном результате выдачу заявителю сертификата соответствия;</w:t>
      </w:r>
    </w:p>
    <w:p w:rsidR="004B5B3F" w:rsidRPr="004B5B3F" w:rsidRDefault="00084987" w:rsidP="004B5B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маркировка единым знаком обращения продукции на рынке государств - членов Таможенного союза. </w:t>
      </w:r>
    </w:p>
    <w:p w:rsidR="004B5B3F" w:rsidRDefault="00084987" w:rsidP="004B5B3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инспекционный </w:t>
      </w:r>
      <w:proofErr w:type="gramStart"/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сертифицированным газоиспользующим оборудованием, если такой контроль предусмотрен схемой сертификации;</w:t>
      </w:r>
    </w:p>
    <w:p w:rsidR="004B5B3F" w:rsidRDefault="004B5B3F" w:rsidP="004B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140709">
        <w:rPr>
          <w:rFonts w:ascii="Times New Roman" w:hAnsi="Times New Roman" w:cs="Times New Roman"/>
          <w:b/>
          <w:sz w:val="28"/>
          <w:szCs w:val="28"/>
        </w:rPr>
        <w:t>Срок действия сертификата</w:t>
      </w:r>
      <w:r w:rsidRPr="004B5B3F">
        <w:rPr>
          <w:rFonts w:ascii="Times New Roman" w:hAnsi="Times New Roman" w:cs="Times New Roman"/>
          <w:sz w:val="28"/>
          <w:szCs w:val="28"/>
        </w:rPr>
        <w:t xml:space="preserve"> соответствия для газоиспользующего оборудования, выпускаемого серийно, – не более 5 лет, для партии газоиспользующего оборудования (единичного изделия) срок действия сертификата соответствия не устанавливается.</w:t>
      </w:r>
    </w:p>
    <w:p w:rsidR="004B5B3F" w:rsidRPr="004B5B3F" w:rsidRDefault="0086064A" w:rsidP="008606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B5B3F" w:rsidRPr="004B5B3F" w:rsidRDefault="0086064A" w:rsidP="004B5B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>При сертификации газоиспользующего оборудования по схемам 3</w:t>
      </w:r>
      <w:r w:rsidR="000849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и 4</w:t>
      </w:r>
      <w:r w:rsidR="00084987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B3F" w:rsidRPr="00084987">
        <w:rPr>
          <w:rFonts w:ascii="Times New Roman" w:hAnsi="Times New Roman" w:cs="Times New Roman"/>
          <w:color w:val="000000"/>
          <w:sz w:val="28"/>
          <w:szCs w:val="28"/>
        </w:rPr>
        <w:t xml:space="preserve">заявителем может быть зарегистрированное в соответствии с законодательством государства - члена Таможенного союза на его территории юридическое лицо или физическое лицо в качестве индивидуального предпринимателя, либо являющееся изготовителем </w:t>
      </w:r>
      <w:r w:rsidR="00084987" w:rsidRPr="00084987">
        <w:rPr>
          <w:rFonts w:ascii="Times New Roman" w:hAnsi="Times New Roman" w:cs="Times New Roman"/>
          <w:color w:val="000000"/>
          <w:sz w:val="28"/>
          <w:szCs w:val="28"/>
        </w:rPr>
        <w:t>(только по схеме 1с</w:t>
      </w:r>
      <w:proofErr w:type="gramStart"/>
      <w:r w:rsidR="00084987" w:rsidRPr="00084987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084987" w:rsidRPr="000849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B5B3F" w:rsidRPr="00084987">
        <w:rPr>
          <w:rFonts w:ascii="Times New Roman" w:hAnsi="Times New Roman" w:cs="Times New Roman"/>
          <w:color w:val="000000"/>
          <w:sz w:val="28"/>
          <w:szCs w:val="28"/>
        </w:rPr>
        <w:t>или продавцом, либо выполняющее функции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иностранного изготовителя на основании </w:t>
      </w:r>
      <w:r w:rsidR="004B5B3F" w:rsidRPr="00140709">
        <w:rPr>
          <w:rFonts w:ascii="Times New Roman" w:hAnsi="Times New Roman" w:cs="Times New Roman"/>
          <w:color w:val="000000"/>
          <w:sz w:val="28"/>
          <w:szCs w:val="28"/>
          <w:u w:val="single"/>
        </w:rPr>
        <w:t>договора</w:t>
      </w:r>
      <w:r w:rsidR="004B5B3F" w:rsidRPr="004B5B3F">
        <w:rPr>
          <w:rFonts w:ascii="Times New Roman" w:hAnsi="Times New Roman" w:cs="Times New Roman"/>
          <w:color w:val="000000"/>
          <w:sz w:val="28"/>
          <w:szCs w:val="28"/>
        </w:rPr>
        <w:t xml:space="preserve"> с ним,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(лицо, выполняющее функции иностранного изготовителя).</w:t>
      </w:r>
    </w:p>
    <w:sectPr w:rsidR="004B5B3F" w:rsidRPr="004B5B3F" w:rsidSect="0024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D25F2"/>
    <w:rsid w:val="00073A89"/>
    <w:rsid w:val="00084987"/>
    <w:rsid w:val="00140709"/>
    <w:rsid w:val="00184AEA"/>
    <w:rsid w:val="0024055C"/>
    <w:rsid w:val="004B5B3F"/>
    <w:rsid w:val="00716C39"/>
    <w:rsid w:val="0086064A"/>
    <w:rsid w:val="008D25F2"/>
    <w:rsid w:val="00A1560B"/>
    <w:rsid w:val="00BF44BE"/>
    <w:rsid w:val="00CB55A1"/>
    <w:rsid w:val="00D6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25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Колесникова</cp:lastModifiedBy>
  <cp:revision>2</cp:revision>
  <dcterms:created xsi:type="dcterms:W3CDTF">2013-07-11T10:13:00Z</dcterms:created>
  <dcterms:modified xsi:type="dcterms:W3CDTF">2013-07-11T10:13:00Z</dcterms:modified>
</cp:coreProperties>
</file>